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509D" w14:textId="23E8E4D9" w:rsidR="009E6FF3" w:rsidRPr="009E6FF3" w:rsidRDefault="00930576" w:rsidP="009E6FF3">
      <w:pPr>
        <w:pStyle w:val="NoSpacing"/>
        <w:rPr>
          <w:rFonts w:ascii="Calibri" w:hAnsi="Calibri" w:cs="Calibri"/>
          <w:sz w:val="22"/>
          <w:szCs w:val="22"/>
        </w:rPr>
      </w:pPr>
      <w:r w:rsidRPr="00930576">
        <w:rPr>
          <w:rFonts w:ascii="Calibri" w:hAnsi="Calibri" w:cs="Calibri"/>
          <w:noProof/>
          <w:sz w:val="22"/>
          <w:szCs w:val="22"/>
        </w:rPr>
        <mc:AlternateContent>
          <mc:Choice Requires="wps">
            <w:drawing>
              <wp:anchor distT="45720" distB="45720" distL="114300" distR="114300" simplePos="0" relativeHeight="251659264" behindDoc="1" locked="0" layoutInCell="1" allowOverlap="1" wp14:anchorId="72B463FF" wp14:editId="4190D768">
                <wp:simplePos x="0" y="0"/>
                <wp:positionH relativeFrom="column">
                  <wp:posOffset>4086225</wp:posOffset>
                </wp:positionH>
                <wp:positionV relativeFrom="paragraph">
                  <wp:posOffset>0</wp:posOffset>
                </wp:positionV>
                <wp:extent cx="2360930" cy="1404620"/>
                <wp:effectExtent l="0" t="0" r="11430" b="14605"/>
                <wp:wrapTight wrapText="bothSides">
                  <wp:wrapPolygon edited="0">
                    <wp:start x="0" y="0"/>
                    <wp:lineTo x="0" y="21246"/>
                    <wp:lineTo x="21536" y="21246"/>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00"/>
                        </a:solidFill>
                        <a:ln w="9525">
                          <a:solidFill>
                            <a:srgbClr val="000000"/>
                          </a:solidFill>
                          <a:prstDash val="sysDash"/>
                          <a:miter lim="800000"/>
                          <a:headEnd/>
                          <a:tailEnd/>
                        </a:ln>
                      </wps:spPr>
                      <wps:txbx>
                        <w:txbxContent>
                          <w:p w14:paraId="3BA5A4E7" w14:textId="49951285" w:rsidR="00930576" w:rsidRPr="00930576" w:rsidRDefault="00930576" w:rsidP="00930576">
                            <w:pPr>
                              <w:jc w:val="center"/>
                              <w:rPr>
                                <w:rFonts w:ascii="Calibri" w:hAnsi="Calibri" w:cs="Calibri"/>
                                <w:b/>
                                <w:bCs/>
                              </w:rPr>
                            </w:pPr>
                            <w:r w:rsidRPr="00930576">
                              <w:rPr>
                                <w:rFonts w:ascii="Calibri" w:hAnsi="Calibri" w:cs="Calibri"/>
                                <w:b/>
                                <w:bCs/>
                              </w:rPr>
                              <w:t xml:space="preserve">Please edit </w:t>
                            </w:r>
                            <w:r>
                              <w:rPr>
                                <w:rFonts w:ascii="Calibri" w:hAnsi="Calibri" w:cs="Calibri"/>
                                <w:b/>
                                <w:bCs/>
                              </w:rPr>
                              <w:t>the</w:t>
                            </w:r>
                            <w:r w:rsidRPr="00930576">
                              <w:rPr>
                                <w:rFonts w:ascii="Calibri" w:hAnsi="Calibri" w:cs="Calibri"/>
                                <w:b/>
                                <w:bCs/>
                              </w:rPr>
                              <w:t xml:space="preserve"> text</w:t>
                            </w:r>
                            <w:r>
                              <w:rPr>
                                <w:rFonts w:ascii="Calibri" w:hAnsi="Calibri" w:cs="Calibri"/>
                                <w:b/>
                                <w:bCs/>
                              </w:rPr>
                              <w:t xml:space="preserve"> below</w:t>
                            </w:r>
                            <w:r w:rsidRPr="00930576">
                              <w:rPr>
                                <w:rFonts w:ascii="Calibri" w:hAnsi="Calibri" w:cs="Calibri"/>
                                <w:b/>
                                <w:bCs/>
                              </w:rPr>
                              <w:t xml:space="preserve"> as you see fit.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B463FF" id="_x0000_t202" coordsize="21600,21600" o:spt="202" path="m,l,21600r21600,l21600,xe">
                <v:stroke joinstyle="miter"/>
                <v:path gradientshapeok="t" o:connecttype="rect"/>
              </v:shapetype>
              <v:shape id="Text Box 2" o:spid="_x0000_s1026" type="#_x0000_t202" style="position:absolute;margin-left:321.75pt;margin-top:0;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" fillcolor="yellow">
                <v:stroke dashstyle="3 1"/>
                <v:textbox style="mso-fit-shape-to-text:t">
                  <w:txbxContent>
                    <w:p w14:paraId="3BA5A4E7" w14:textId="49951285" w:rsidR="00930576" w:rsidRPr="00930576" w:rsidRDefault="00930576" w:rsidP="00930576">
                      <w:pPr>
                        <w:jc w:val="center"/>
                        <w:rPr>
                          <w:rFonts w:ascii="Calibri" w:hAnsi="Calibri" w:cs="Calibri"/>
                          <w:b/>
                          <w:bCs/>
                        </w:rPr>
                      </w:pPr>
                      <w:r w:rsidRPr="00930576">
                        <w:rPr>
                          <w:rFonts w:ascii="Calibri" w:hAnsi="Calibri" w:cs="Calibri"/>
                          <w:b/>
                          <w:bCs/>
                        </w:rPr>
                        <w:t xml:space="preserve">Please edit </w:t>
                      </w:r>
                      <w:r>
                        <w:rPr>
                          <w:rFonts w:ascii="Calibri" w:hAnsi="Calibri" w:cs="Calibri"/>
                          <w:b/>
                          <w:bCs/>
                        </w:rPr>
                        <w:t>the</w:t>
                      </w:r>
                      <w:r w:rsidRPr="00930576">
                        <w:rPr>
                          <w:rFonts w:ascii="Calibri" w:hAnsi="Calibri" w:cs="Calibri"/>
                          <w:b/>
                          <w:bCs/>
                        </w:rPr>
                        <w:t xml:space="preserve"> text</w:t>
                      </w:r>
                      <w:r>
                        <w:rPr>
                          <w:rFonts w:ascii="Calibri" w:hAnsi="Calibri" w:cs="Calibri"/>
                          <w:b/>
                          <w:bCs/>
                        </w:rPr>
                        <w:t xml:space="preserve"> below</w:t>
                      </w:r>
                      <w:r w:rsidRPr="00930576">
                        <w:rPr>
                          <w:rFonts w:ascii="Calibri" w:hAnsi="Calibri" w:cs="Calibri"/>
                          <w:b/>
                          <w:bCs/>
                        </w:rPr>
                        <w:t xml:space="preserve"> as you see fit.</w:t>
                      </w:r>
                    </w:p>
                  </w:txbxContent>
                </v:textbox>
                <w10:wrap type="tight"/>
              </v:shape>
            </w:pict>
          </mc:Fallback>
        </mc:AlternateContent>
      </w:r>
      <w:r w:rsidR="009E6FF3" w:rsidRPr="009E6FF3">
        <w:rPr>
          <w:rFonts w:ascii="Calibri" w:hAnsi="Calibri" w:cs="Calibri"/>
          <w:sz w:val="22"/>
          <w:szCs w:val="22"/>
        </w:rPr>
        <w:t xml:space="preserve">September </w:t>
      </w:r>
      <w:r w:rsidR="009E6FF3" w:rsidRPr="009E6FF3">
        <w:rPr>
          <w:rFonts w:ascii="Calibri" w:hAnsi="Calibri" w:cs="Calibri"/>
          <w:sz w:val="22"/>
          <w:szCs w:val="22"/>
          <w:highlight w:val="yellow"/>
        </w:rPr>
        <w:t>X</w:t>
      </w:r>
      <w:r w:rsidR="009E6FF3" w:rsidRPr="009E6FF3">
        <w:rPr>
          <w:rFonts w:ascii="Calibri" w:hAnsi="Calibri" w:cs="Calibri"/>
          <w:sz w:val="22"/>
          <w:szCs w:val="22"/>
        </w:rPr>
        <w:t>, 2024</w:t>
      </w:r>
    </w:p>
    <w:p w14:paraId="4F38493B" w14:textId="26D3BC3B" w:rsidR="009E6FF3" w:rsidRPr="009E6FF3" w:rsidRDefault="009E6FF3" w:rsidP="009E6FF3">
      <w:pPr>
        <w:pStyle w:val="NoSpacing"/>
        <w:rPr>
          <w:rFonts w:ascii="Calibri" w:hAnsi="Calibri" w:cs="Calibri"/>
          <w:sz w:val="22"/>
          <w:szCs w:val="22"/>
        </w:rPr>
      </w:pPr>
    </w:p>
    <w:p w14:paraId="2B61E91B" w14:textId="2C46CBD9" w:rsidR="009E6FF3" w:rsidRPr="009E6FF3" w:rsidRDefault="009E6FF3" w:rsidP="009E6FF3">
      <w:pPr>
        <w:pStyle w:val="NoSpacing"/>
        <w:rPr>
          <w:rFonts w:ascii="Calibri" w:hAnsi="Calibri" w:cs="Calibri"/>
          <w:sz w:val="22"/>
          <w:szCs w:val="22"/>
        </w:rPr>
      </w:pPr>
      <w:r w:rsidRPr="009E6FF3">
        <w:rPr>
          <w:rFonts w:ascii="Calibri" w:hAnsi="Calibri" w:cs="Calibri"/>
          <w:sz w:val="22"/>
          <w:szCs w:val="22"/>
        </w:rPr>
        <w:t>Jean Overstreet (</w:t>
      </w:r>
      <w:hyperlink r:id="rId6" w:history="1">
        <w:r w:rsidRPr="009E6FF3">
          <w:rPr>
            <w:rFonts w:ascii="Calibri" w:hAnsi="Calibri" w:cs="Calibri"/>
            <w:color w:val="0000FF"/>
            <w:sz w:val="22"/>
            <w:szCs w:val="22"/>
            <w:u w:val="single"/>
          </w:rPr>
          <w:t>overstreet.anne@epa.gov</w:t>
        </w:r>
      </w:hyperlink>
      <w:r w:rsidRPr="009E6FF3">
        <w:rPr>
          <w:rFonts w:ascii="Calibri" w:hAnsi="Calibri" w:cs="Calibri"/>
          <w:sz w:val="22"/>
          <w:szCs w:val="22"/>
        </w:rPr>
        <w:t>)</w:t>
      </w:r>
    </w:p>
    <w:p w14:paraId="663888D9" w14:textId="389CA4AD" w:rsidR="009E6FF3" w:rsidRPr="009E6FF3" w:rsidRDefault="009E6FF3" w:rsidP="009E6FF3">
      <w:pPr>
        <w:pStyle w:val="NoSpacing"/>
        <w:rPr>
          <w:rFonts w:ascii="Calibri" w:hAnsi="Calibri" w:cs="Calibri"/>
          <w:sz w:val="22"/>
          <w:szCs w:val="22"/>
        </w:rPr>
      </w:pPr>
      <w:r w:rsidRPr="009E6FF3">
        <w:rPr>
          <w:rFonts w:ascii="Calibri" w:hAnsi="Calibri" w:cs="Calibri"/>
          <w:sz w:val="22"/>
          <w:szCs w:val="22"/>
        </w:rPr>
        <w:t>Director, Pesticide Re-evaluation Division</w:t>
      </w:r>
    </w:p>
    <w:p w14:paraId="21E6D715" w14:textId="35F409C5" w:rsidR="009E6FF3" w:rsidRPr="009E6FF3" w:rsidRDefault="009E6FF3" w:rsidP="009E6FF3">
      <w:pPr>
        <w:pStyle w:val="NoSpacing"/>
        <w:rPr>
          <w:rFonts w:ascii="Calibri" w:hAnsi="Calibri" w:cs="Calibri"/>
          <w:sz w:val="22"/>
          <w:szCs w:val="22"/>
        </w:rPr>
      </w:pPr>
      <w:r w:rsidRPr="009E6FF3">
        <w:rPr>
          <w:rFonts w:ascii="Calibri" w:hAnsi="Calibri" w:cs="Calibri"/>
          <w:sz w:val="22"/>
          <w:szCs w:val="22"/>
        </w:rPr>
        <w:t xml:space="preserve">Office of Pesticide Programs, Environmental Protection Agency </w:t>
      </w:r>
    </w:p>
    <w:p w14:paraId="2FD609D6" w14:textId="3459D5F2" w:rsidR="009E6FF3" w:rsidRPr="009E6FF3" w:rsidRDefault="009E6FF3" w:rsidP="009E6FF3">
      <w:pPr>
        <w:pStyle w:val="NoSpacing"/>
        <w:rPr>
          <w:rFonts w:ascii="Calibri" w:hAnsi="Calibri" w:cs="Calibri"/>
          <w:sz w:val="22"/>
          <w:szCs w:val="22"/>
        </w:rPr>
      </w:pPr>
      <w:r w:rsidRPr="009E6FF3">
        <w:rPr>
          <w:rFonts w:ascii="Calibri" w:hAnsi="Calibri" w:cs="Calibri"/>
          <w:sz w:val="22"/>
          <w:szCs w:val="22"/>
        </w:rPr>
        <w:t xml:space="preserve">1200 Pennsylvania Ave., NW </w:t>
      </w:r>
    </w:p>
    <w:p w14:paraId="41441BFA" w14:textId="42236BB3" w:rsidR="009E6FF3" w:rsidRPr="009E6FF3" w:rsidRDefault="009E6FF3" w:rsidP="009E6FF3">
      <w:pPr>
        <w:pStyle w:val="NoSpacing"/>
        <w:rPr>
          <w:rFonts w:ascii="Calibri" w:hAnsi="Calibri" w:cs="Calibri"/>
          <w:sz w:val="22"/>
          <w:szCs w:val="22"/>
        </w:rPr>
      </w:pPr>
      <w:r w:rsidRPr="009E6FF3">
        <w:rPr>
          <w:rFonts w:ascii="Calibri" w:hAnsi="Calibri" w:cs="Calibri"/>
          <w:sz w:val="22"/>
          <w:szCs w:val="22"/>
        </w:rPr>
        <w:t>Washington, DC 20460-0001</w:t>
      </w:r>
    </w:p>
    <w:p w14:paraId="6CF2195D" w14:textId="77777777" w:rsidR="009E6FF3" w:rsidRPr="009E6FF3" w:rsidRDefault="009E6FF3" w:rsidP="009E6FF3">
      <w:pPr>
        <w:pStyle w:val="NoSpacing"/>
        <w:rPr>
          <w:rFonts w:ascii="Calibri" w:hAnsi="Calibri" w:cs="Calibri"/>
          <w:sz w:val="22"/>
          <w:szCs w:val="22"/>
        </w:rPr>
      </w:pPr>
      <w:r w:rsidRPr="009E6FF3">
        <w:rPr>
          <w:rFonts w:ascii="Calibri" w:hAnsi="Calibri" w:cs="Calibri"/>
          <w:sz w:val="22"/>
          <w:szCs w:val="22"/>
        </w:rPr>
        <w:t> </w:t>
      </w:r>
    </w:p>
    <w:p w14:paraId="1EC3F2EF" w14:textId="77777777" w:rsidR="009E6FF3" w:rsidRPr="009E6FF3" w:rsidRDefault="009E6FF3" w:rsidP="009E6FF3">
      <w:pPr>
        <w:pStyle w:val="NoSpacing"/>
        <w:rPr>
          <w:rFonts w:ascii="Calibri" w:hAnsi="Calibri" w:cs="Calibri"/>
          <w:sz w:val="22"/>
          <w:szCs w:val="22"/>
        </w:rPr>
      </w:pPr>
      <w:r w:rsidRPr="009E6FF3">
        <w:rPr>
          <w:rFonts w:ascii="Calibri" w:hAnsi="Calibri" w:cs="Calibri"/>
          <w:sz w:val="22"/>
          <w:szCs w:val="22"/>
        </w:rPr>
        <w:t>AND/OR Ben Tweed, Chemical Review Manager (</w:t>
      </w:r>
      <w:hyperlink r:id="rId7" w:history="1">
        <w:r w:rsidRPr="009E6FF3">
          <w:rPr>
            <w:rFonts w:ascii="Calibri" w:hAnsi="Calibri" w:cs="Calibri"/>
            <w:color w:val="0000FF"/>
            <w:sz w:val="22"/>
            <w:szCs w:val="22"/>
            <w:u w:val="single"/>
          </w:rPr>
          <w:t>tweed.benjamin@epa.gov</w:t>
        </w:r>
      </w:hyperlink>
      <w:r w:rsidRPr="009E6FF3">
        <w:rPr>
          <w:rFonts w:ascii="Calibri" w:hAnsi="Calibri" w:cs="Calibri"/>
          <w:sz w:val="22"/>
          <w:szCs w:val="22"/>
        </w:rPr>
        <w:t>)</w:t>
      </w:r>
    </w:p>
    <w:p w14:paraId="577B57BE" w14:textId="77777777" w:rsidR="000A7525" w:rsidRPr="009E6FF3" w:rsidRDefault="000A7525" w:rsidP="000A7525">
      <w:pPr>
        <w:rPr>
          <w:rFonts w:ascii="Calibri" w:hAnsi="Calibri" w:cs="Calibri"/>
        </w:rPr>
      </w:pPr>
    </w:p>
    <w:p w14:paraId="06F3D20D" w14:textId="44A3DE4B" w:rsidR="000A7525" w:rsidRPr="009E6FF3" w:rsidRDefault="000A7525" w:rsidP="000A7525">
      <w:pPr>
        <w:rPr>
          <w:rFonts w:ascii="Calibri" w:hAnsi="Calibri" w:cs="Calibri"/>
        </w:rPr>
      </w:pPr>
      <w:r w:rsidRPr="009E6FF3">
        <w:rPr>
          <w:rFonts w:ascii="Calibri" w:hAnsi="Calibri" w:cs="Calibri"/>
        </w:rPr>
        <w:t>I am writing regard</w:t>
      </w:r>
      <w:r w:rsidR="009E6FF3">
        <w:rPr>
          <w:rFonts w:ascii="Calibri" w:hAnsi="Calibri" w:cs="Calibri"/>
        </w:rPr>
        <w:t>ing</w:t>
      </w:r>
      <w:r w:rsidRPr="009E6FF3">
        <w:rPr>
          <w:rFonts w:ascii="Calibri" w:hAnsi="Calibri" w:cs="Calibri"/>
        </w:rPr>
        <w:t xml:space="preserve"> the registration review for mancozeb </w:t>
      </w:r>
      <w:r w:rsidR="009E6FF3" w:rsidRPr="009E6FF3">
        <w:rPr>
          <w:rFonts w:ascii="Calibri" w:hAnsi="Calibri" w:cs="Calibri"/>
        </w:rPr>
        <w:t>(</w:t>
      </w:r>
      <w:r w:rsidRPr="009E6FF3">
        <w:rPr>
          <w:rFonts w:ascii="Calibri" w:hAnsi="Calibri" w:cs="Calibri"/>
        </w:rPr>
        <w:t>Docket EPA-HQ-OPP-2015-0291 and supporting document EPA-HQ-OPP-2015-0291-0094</w:t>
      </w:r>
      <w:r w:rsidR="009E6FF3" w:rsidRPr="009E6FF3">
        <w:rPr>
          <w:rFonts w:ascii="Calibri" w:hAnsi="Calibri" w:cs="Calibri"/>
        </w:rPr>
        <w:t>)</w:t>
      </w:r>
      <w:r w:rsidRPr="009E6FF3">
        <w:rPr>
          <w:rFonts w:ascii="Calibri" w:hAnsi="Calibri" w:cs="Calibri"/>
        </w:rPr>
        <w:t xml:space="preserve">. </w:t>
      </w:r>
      <w:r w:rsidRPr="009E6FF3">
        <w:rPr>
          <w:rFonts w:ascii="Calibri" w:hAnsi="Calibri" w:cs="Calibri"/>
          <w:b/>
        </w:rPr>
        <w:t xml:space="preserve">As a </w:t>
      </w:r>
      <w:r w:rsidR="009E6FF3" w:rsidRPr="009E6FF3">
        <w:rPr>
          <w:rFonts w:ascii="Calibri" w:hAnsi="Calibri" w:cs="Calibri"/>
          <w:b/>
          <w:highlight w:val="yellow"/>
        </w:rPr>
        <w:t>(</w:t>
      </w:r>
      <w:r w:rsidRPr="009E6FF3">
        <w:rPr>
          <w:rFonts w:ascii="Calibri" w:hAnsi="Calibri" w:cs="Calibri"/>
          <w:b/>
          <w:highlight w:val="yellow"/>
        </w:rPr>
        <w:t xml:space="preserve">grape </w:t>
      </w:r>
      <w:r w:rsidR="009E6FF3" w:rsidRPr="009E6FF3">
        <w:rPr>
          <w:rFonts w:ascii="Calibri" w:hAnsi="Calibri" w:cs="Calibri"/>
          <w:b/>
          <w:highlight w:val="yellow"/>
        </w:rPr>
        <w:t>grower, extension agent, etc.)</w:t>
      </w:r>
      <w:r w:rsidR="009E6FF3">
        <w:rPr>
          <w:rFonts w:ascii="Calibri" w:hAnsi="Calibri" w:cs="Calibri"/>
          <w:b/>
        </w:rPr>
        <w:t xml:space="preserve"> in </w:t>
      </w:r>
      <w:r w:rsidR="009E6FF3" w:rsidRPr="009E6FF3">
        <w:rPr>
          <w:rFonts w:ascii="Calibri" w:hAnsi="Calibri" w:cs="Calibri"/>
          <w:b/>
          <w:highlight w:val="yellow"/>
        </w:rPr>
        <w:t>STATE</w:t>
      </w:r>
      <w:r w:rsidRPr="009E6FF3">
        <w:rPr>
          <w:rFonts w:ascii="Calibri" w:hAnsi="Calibri" w:cs="Calibri"/>
          <w:b/>
        </w:rPr>
        <w:t xml:space="preserve">, I </w:t>
      </w:r>
      <w:r w:rsidR="009E6FF3" w:rsidRPr="009E6FF3">
        <w:rPr>
          <w:rFonts w:ascii="Calibri" w:hAnsi="Calibri" w:cs="Calibri"/>
          <w:b/>
        </w:rPr>
        <w:t>believe</w:t>
      </w:r>
      <w:r w:rsidRPr="009E6FF3">
        <w:rPr>
          <w:rFonts w:ascii="Calibri" w:hAnsi="Calibri" w:cs="Calibri"/>
          <w:b/>
        </w:rPr>
        <w:t xml:space="preserve"> </w:t>
      </w:r>
      <w:r w:rsidR="009E6FF3" w:rsidRPr="009E6FF3">
        <w:rPr>
          <w:rFonts w:ascii="Calibri" w:hAnsi="Calibri" w:cs="Calibri"/>
          <w:b/>
        </w:rPr>
        <w:t>that</w:t>
      </w:r>
      <w:r w:rsidRPr="009E6FF3">
        <w:rPr>
          <w:rFonts w:ascii="Calibri" w:hAnsi="Calibri" w:cs="Calibri"/>
          <w:b/>
        </w:rPr>
        <w:t xml:space="preserve"> the needs of my industry have </w:t>
      </w:r>
      <w:r w:rsidR="009E6FF3" w:rsidRPr="009E6FF3">
        <w:rPr>
          <w:rFonts w:ascii="Calibri" w:hAnsi="Calibri" w:cs="Calibri"/>
          <w:b/>
        </w:rPr>
        <w:t xml:space="preserve">not </w:t>
      </w:r>
      <w:r w:rsidRPr="009E6FF3">
        <w:rPr>
          <w:rFonts w:ascii="Calibri" w:hAnsi="Calibri" w:cs="Calibri"/>
          <w:b/>
        </w:rPr>
        <w:t xml:space="preserve">been adequately assessed in the </w:t>
      </w:r>
      <w:r w:rsidR="009E6FF3" w:rsidRPr="009E6FF3">
        <w:rPr>
          <w:rFonts w:ascii="Calibri" w:hAnsi="Calibri" w:cs="Calibri"/>
          <w:b/>
        </w:rPr>
        <w:t>decision-making</w:t>
      </w:r>
      <w:r w:rsidRPr="009E6FF3">
        <w:rPr>
          <w:rFonts w:ascii="Calibri" w:hAnsi="Calibri" w:cs="Calibri"/>
          <w:b/>
        </w:rPr>
        <w:t xml:space="preserve"> process for mancozeb. </w:t>
      </w:r>
      <w:r w:rsidRPr="009E6FF3">
        <w:rPr>
          <w:rFonts w:ascii="Calibri" w:hAnsi="Calibri" w:cs="Calibri"/>
        </w:rPr>
        <w:t>High fungal disease pressure demands the frequent use of fungicide</w:t>
      </w:r>
      <w:r w:rsidR="00545F24" w:rsidRPr="009E6FF3">
        <w:rPr>
          <w:rFonts w:ascii="Calibri" w:hAnsi="Calibri" w:cs="Calibri"/>
        </w:rPr>
        <w:t xml:space="preserve">s, and mancozeb </w:t>
      </w:r>
      <w:r w:rsidR="009E6FF3">
        <w:rPr>
          <w:rFonts w:ascii="Calibri" w:hAnsi="Calibri" w:cs="Calibri"/>
        </w:rPr>
        <w:t>is</w:t>
      </w:r>
      <w:r w:rsidR="00545F24" w:rsidRPr="009E6FF3">
        <w:rPr>
          <w:rFonts w:ascii="Calibri" w:hAnsi="Calibri" w:cs="Calibri"/>
        </w:rPr>
        <w:t xml:space="preserve"> a cost-effective part of our disease management programs.</w:t>
      </w:r>
    </w:p>
    <w:p w14:paraId="4F4DBBE4" w14:textId="77777777" w:rsidR="000A7525" w:rsidRPr="009E6FF3" w:rsidRDefault="000A7525" w:rsidP="000A7525">
      <w:pPr>
        <w:rPr>
          <w:rFonts w:ascii="Calibri" w:hAnsi="Calibri" w:cs="Calibri"/>
        </w:rPr>
      </w:pPr>
    </w:p>
    <w:p w14:paraId="41C9A318" w14:textId="70C86380" w:rsidR="000A7525" w:rsidRPr="009E6FF3" w:rsidRDefault="000A7525" w:rsidP="000A7525">
      <w:pPr>
        <w:rPr>
          <w:rFonts w:ascii="Calibri" w:hAnsi="Calibri" w:cs="Calibri"/>
        </w:rPr>
      </w:pPr>
      <w:r w:rsidRPr="009E6FF3">
        <w:rPr>
          <w:rFonts w:ascii="Calibri" w:hAnsi="Calibri" w:cs="Calibri"/>
        </w:rPr>
        <w:t xml:space="preserve">Mancozeb is a key component to integrated disease management for </w:t>
      </w:r>
      <w:r w:rsidRPr="009E6FF3">
        <w:rPr>
          <w:rFonts w:ascii="Calibri" w:hAnsi="Calibri" w:cs="Calibri"/>
          <w:b/>
        </w:rPr>
        <w:t xml:space="preserve">Phomopsis and downy mildew. </w:t>
      </w:r>
      <w:r w:rsidRPr="009E6FF3">
        <w:rPr>
          <w:rFonts w:ascii="Calibri" w:hAnsi="Calibri" w:cs="Calibri"/>
        </w:rPr>
        <w:t xml:space="preserve">We typically only use mancozeb until </w:t>
      </w:r>
      <w:r w:rsidR="00545F24" w:rsidRPr="009E6FF3">
        <w:rPr>
          <w:rFonts w:ascii="Calibri" w:hAnsi="Calibri" w:cs="Calibri"/>
        </w:rPr>
        <w:t xml:space="preserve">just before </w:t>
      </w:r>
      <w:r w:rsidRPr="009E6FF3">
        <w:rPr>
          <w:rFonts w:ascii="Calibri" w:hAnsi="Calibri" w:cs="Calibri"/>
        </w:rPr>
        <w:t xml:space="preserve">bloom because strong early season disease control prevents economically devastating disease for the entire season. Mancozeb plays a critically important role in </w:t>
      </w:r>
      <w:r w:rsidRPr="009E6FF3">
        <w:rPr>
          <w:rFonts w:ascii="Calibri" w:hAnsi="Calibri" w:cs="Calibri"/>
          <w:b/>
        </w:rPr>
        <w:t xml:space="preserve">downy mildew resistance management. </w:t>
      </w:r>
      <w:r w:rsidRPr="009E6FF3">
        <w:rPr>
          <w:rFonts w:ascii="Calibri" w:hAnsi="Calibri" w:cs="Calibri"/>
        </w:rPr>
        <w:t>Pathogen resistance to strobilurin (FRAC11), CAA (FRAC40) and phosphorous acid oom</w:t>
      </w:r>
      <w:r w:rsidR="006B50A4" w:rsidRPr="009E6FF3">
        <w:rPr>
          <w:rFonts w:ascii="Calibri" w:hAnsi="Calibri" w:cs="Calibri"/>
        </w:rPr>
        <w:t>y</w:t>
      </w:r>
      <w:r w:rsidRPr="009E6FF3">
        <w:rPr>
          <w:rFonts w:ascii="Calibri" w:hAnsi="Calibri" w:cs="Calibri"/>
        </w:rPr>
        <w:t>cides are</w:t>
      </w:r>
      <w:r w:rsidR="00930576">
        <w:rPr>
          <w:rFonts w:ascii="Calibri" w:hAnsi="Calibri" w:cs="Calibri"/>
        </w:rPr>
        <w:t xml:space="preserve"> common in </w:t>
      </w:r>
      <w:r w:rsidRPr="009E6FF3">
        <w:rPr>
          <w:rFonts w:ascii="Calibri" w:hAnsi="Calibri" w:cs="Calibri"/>
        </w:rPr>
        <w:t xml:space="preserve">vineyards. The loss of this multi-site fungicide will only speed up the breakdown of our few remaining single-site chemistries for downy mildew control. This will interfere with all resistance management practices, leading to higher pathogen pressure and higher rates of fungicide application broadly. Additionally, mancozeb is the </w:t>
      </w:r>
      <w:r w:rsidRPr="009E6FF3">
        <w:rPr>
          <w:rFonts w:ascii="Calibri" w:hAnsi="Calibri" w:cs="Calibri"/>
          <w:b/>
        </w:rPr>
        <w:t xml:space="preserve">ONLY </w:t>
      </w:r>
      <w:r w:rsidRPr="009E6FF3">
        <w:rPr>
          <w:rFonts w:ascii="Calibri" w:hAnsi="Calibri" w:cs="Calibri"/>
        </w:rPr>
        <w:t xml:space="preserve">chemistry registered to protect </w:t>
      </w:r>
      <w:r w:rsidR="00930576" w:rsidRPr="009E6FF3">
        <w:rPr>
          <w:rFonts w:ascii="Calibri" w:hAnsi="Calibri" w:cs="Calibri"/>
        </w:rPr>
        <w:t>grapevines</w:t>
      </w:r>
      <w:r w:rsidRPr="009E6FF3">
        <w:rPr>
          <w:rFonts w:ascii="Calibri" w:hAnsi="Calibri" w:cs="Calibri"/>
        </w:rPr>
        <w:t xml:space="preserve"> from Phomopsis</w:t>
      </w:r>
      <w:r w:rsidR="00930576">
        <w:rPr>
          <w:rFonts w:ascii="Calibri" w:hAnsi="Calibri" w:cs="Calibri"/>
        </w:rPr>
        <w:t>,</w:t>
      </w:r>
      <w:r w:rsidRPr="009E6FF3">
        <w:rPr>
          <w:rFonts w:ascii="Calibri" w:hAnsi="Calibri" w:cs="Calibri"/>
        </w:rPr>
        <w:t xml:space="preserve"> </w:t>
      </w:r>
      <w:r w:rsidR="00930576">
        <w:rPr>
          <w:rFonts w:ascii="Calibri" w:hAnsi="Calibri" w:cs="Calibri"/>
        </w:rPr>
        <w:t>a fungal disease that</w:t>
      </w:r>
      <w:r w:rsidRPr="009E6FF3">
        <w:rPr>
          <w:rFonts w:ascii="Calibri" w:hAnsi="Calibri" w:cs="Calibri"/>
        </w:rPr>
        <w:t xml:space="preserve"> can weaken rachises and cause severe crop loss at harvest.</w:t>
      </w:r>
    </w:p>
    <w:p w14:paraId="6F82B94A" w14:textId="77777777" w:rsidR="000A7525" w:rsidRPr="009E6FF3" w:rsidRDefault="000A7525" w:rsidP="000A7525">
      <w:pPr>
        <w:rPr>
          <w:rFonts w:ascii="Calibri" w:hAnsi="Calibri" w:cs="Calibri"/>
        </w:rPr>
      </w:pPr>
    </w:p>
    <w:p w14:paraId="050B4977" w14:textId="5A2C11A0" w:rsidR="000A7525" w:rsidRPr="009E6FF3" w:rsidRDefault="000A7525" w:rsidP="000A7525">
      <w:pPr>
        <w:rPr>
          <w:rFonts w:ascii="Calibri" w:hAnsi="Calibri" w:cs="Calibri"/>
        </w:rPr>
      </w:pPr>
      <w:r w:rsidRPr="009E6FF3">
        <w:rPr>
          <w:rFonts w:ascii="Calibri" w:hAnsi="Calibri" w:cs="Calibri"/>
        </w:rPr>
        <w:t>We recognize and appreciate the EPA</w:t>
      </w:r>
      <w:r w:rsidR="00F667A0">
        <w:rPr>
          <w:rFonts w:ascii="Calibri" w:hAnsi="Calibri" w:cs="Calibri"/>
        </w:rPr>
        <w:t>’</w:t>
      </w:r>
      <w:r w:rsidRPr="009E6FF3">
        <w:rPr>
          <w:rFonts w:ascii="Calibri" w:hAnsi="Calibri" w:cs="Calibri"/>
        </w:rPr>
        <w:t xml:space="preserve">s intent to protect workers from the hazards of post-application exposure to mancozeb. The EPA has identified post-application exposure risks via tying/training, hand harvesting and manual leaf pulling for up to 45 days after a single mancozeb application at maximum rate (3.21b Al/ac). </w:t>
      </w:r>
      <w:r w:rsidRPr="009E6FF3">
        <w:rPr>
          <w:rFonts w:ascii="Calibri" w:hAnsi="Calibri" w:cs="Calibri"/>
          <w:b/>
        </w:rPr>
        <w:t xml:space="preserve">However, these activities often occur MORE than 45 days AFTER our last typical mancozeb spray (pre-bloom). </w:t>
      </w:r>
      <w:r w:rsidR="00535A9B" w:rsidRPr="009E6FF3">
        <w:rPr>
          <w:rFonts w:ascii="Calibri" w:hAnsi="Calibri" w:cs="Calibri"/>
        </w:rPr>
        <w:t>M</w:t>
      </w:r>
      <w:r w:rsidRPr="009E6FF3">
        <w:rPr>
          <w:rFonts w:ascii="Calibri" w:hAnsi="Calibri" w:cs="Calibri"/>
        </w:rPr>
        <w:t>any growers in our industry have made great strides towards mechaniz</w:t>
      </w:r>
      <w:r w:rsidR="00B478D4">
        <w:rPr>
          <w:rFonts w:ascii="Calibri" w:hAnsi="Calibri" w:cs="Calibri"/>
        </w:rPr>
        <w:t>ing som</w:t>
      </w:r>
      <w:r w:rsidR="00535A9B" w:rsidRPr="009E6FF3">
        <w:rPr>
          <w:rFonts w:ascii="Calibri" w:hAnsi="Calibri" w:cs="Calibri"/>
        </w:rPr>
        <w:t xml:space="preserve">e of these practices, which would </w:t>
      </w:r>
      <w:r w:rsidRPr="009E6FF3">
        <w:rPr>
          <w:rFonts w:ascii="Calibri" w:hAnsi="Calibri" w:cs="Calibri"/>
        </w:rPr>
        <w:t xml:space="preserve">drastically reduce human exposure </w:t>
      </w:r>
      <w:r w:rsidR="00545F24" w:rsidRPr="009E6FF3">
        <w:rPr>
          <w:rFonts w:ascii="Calibri" w:hAnsi="Calibri" w:cs="Calibri"/>
        </w:rPr>
        <w:t>for these activit</w:t>
      </w:r>
      <w:r w:rsidR="00B478D4">
        <w:rPr>
          <w:rFonts w:ascii="Calibri" w:hAnsi="Calibri" w:cs="Calibri"/>
        </w:rPr>
        <w:t>i</w:t>
      </w:r>
      <w:r w:rsidR="00545F24" w:rsidRPr="009E6FF3">
        <w:rPr>
          <w:rFonts w:ascii="Calibri" w:hAnsi="Calibri" w:cs="Calibri"/>
        </w:rPr>
        <w:t>es</w:t>
      </w:r>
      <w:r w:rsidRPr="009E6FF3">
        <w:rPr>
          <w:rFonts w:ascii="Calibri" w:hAnsi="Calibri" w:cs="Calibri"/>
        </w:rPr>
        <w:t xml:space="preserve">. </w:t>
      </w:r>
      <w:r w:rsidR="00535A9B" w:rsidRPr="009E6FF3">
        <w:rPr>
          <w:rFonts w:ascii="Calibri" w:hAnsi="Calibri" w:cs="Calibri"/>
        </w:rPr>
        <w:t xml:space="preserve">There are also many growers who farm grape varieties </w:t>
      </w:r>
      <w:r w:rsidR="00B478D4">
        <w:rPr>
          <w:rFonts w:ascii="Calibri" w:hAnsi="Calibri" w:cs="Calibri"/>
        </w:rPr>
        <w:t xml:space="preserve">such as </w:t>
      </w:r>
      <w:r w:rsidR="00535A9B" w:rsidRPr="009E6FF3">
        <w:rPr>
          <w:rFonts w:ascii="Calibri" w:hAnsi="Calibri" w:cs="Calibri"/>
        </w:rPr>
        <w:t>Concord, Niagara</w:t>
      </w:r>
      <w:r w:rsidR="00B478D4">
        <w:rPr>
          <w:rFonts w:ascii="Calibri" w:hAnsi="Calibri" w:cs="Calibri"/>
        </w:rPr>
        <w:t xml:space="preserve"> and </w:t>
      </w:r>
      <w:r w:rsidR="00535A9B" w:rsidRPr="009E6FF3">
        <w:rPr>
          <w:rFonts w:ascii="Calibri" w:hAnsi="Calibri" w:cs="Calibri"/>
        </w:rPr>
        <w:t>hybrid cultivars that do not require any canopy manipulation at all</w:t>
      </w:r>
      <w:r w:rsidR="00545F24" w:rsidRPr="009E6FF3">
        <w:rPr>
          <w:rFonts w:ascii="Calibri" w:hAnsi="Calibri" w:cs="Calibri"/>
        </w:rPr>
        <w:t xml:space="preserve">, but would still lose the ability to use mancozeb based on this proposal. </w:t>
      </w:r>
      <w:r w:rsidR="00535A9B" w:rsidRPr="009E6FF3">
        <w:rPr>
          <w:rFonts w:ascii="Calibri" w:hAnsi="Calibri" w:cs="Calibri"/>
        </w:rPr>
        <w:t>In addition</w:t>
      </w:r>
      <w:r w:rsidRPr="009E6FF3">
        <w:rPr>
          <w:rFonts w:ascii="Calibri" w:hAnsi="Calibri" w:cs="Calibri"/>
        </w:rPr>
        <w:t>,</w:t>
      </w:r>
      <w:r w:rsidR="00535A9B" w:rsidRPr="009E6FF3">
        <w:rPr>
          <w:rFonts w:ascii="Calibri" w:hAnsi="Calibri" w:cs="Calibri"/>
        </w:rPr>
        <w:t xml:space="preserve"> while not ideal,</w:t>
      </w:r>
      <w:r w:rsidRPr="009E6FF3">
        <w:rPr>
          <w:rFonts w:ascii="Calibri" w:hAnsi="Calibri" w:cs="Calibri"/>
        </w:rPr>
        <w:t xml:space="preserve"> </w:t>
      </w:r>
      <w:r w:rsidRPr="009E6FF3">
        <w:rPr>
          <w:rFonts w:ascii="Calibri" w:hAnsi="Calibri" w:cs="Calibri"/>
          <w:b/>
        </w:rPr>
        <w:t xml:space="preserve">we could accommodate the </w:t>
      </w:r>
      <w:r w:rsidR="00535A9B" w:rsidRPr="009E6FF3">
        <w:rPr>
          <w:rFonts w:ascii="Calibri" w:hAnsi="Calibri" w:cs="Calibri"/>
          <w:b/>
        </w:rPr>
        <w:t xml:space="preserve">proposed </w:t>
      </w:r>
      <w:r w:rsidRPr="009E6FF3">
        <w:rPr>
          <w:rFonts w:ascii="Calibri" w:hAnsi="Calibri" w:cs="Calibri"/>
          <w:b/>
        </w:rPr>
        <w:t xml:space="preserve">four-day restricted re-entry interval. </w:t>
      </w:r>
      <w:r w:rsidRPr="009E6FF3">
        <w:rPr>
          <w:rFonts w:ascii="Calibri" w:hAnsi="Calibri" w:cs="Calibri"/>
        </w:rPr>
        <w:t xml:space="preserve">Removing mancozeb from our repository of registered chemistries will result in immediate loss of productivity and crop yield, creating cascading economic impacts through the grape industry and threatening the livelihood of thousands of producers. </w:t>
      </w:r>
      <w:r w:rsidR="0008539A">
        <w:rPr>
          <w:rFonts w:ascii="Calibri" w:hAnsi="Calibri" w:cs="Calibri"/>
        </w:rPr>
        <w:t>Winemakers and other grape p</w:t>
      </w:r>
      <w:r w:rsidRPr="009E6FF3">
        <w:rPr>
          <w:rFonts w:ascii="Calibri" w:hAnsi="Calibri" w:cs="Calibri"/>
        </w:rPr>
        <w:t>rocessors will be forced to seek imported grapes</w:t>
      </w:r>
      <w:r w:rsidR="0008539A">
        <w:rPr>
          <w:rFonts w:ascii="Calibri" w:hAnsi="Calibri" w:cs="Calibri"/>
        </w:rPr>
        <w:t>,</w:t>
      </w:r>
      <w:r w:rsidRPr="009E6FF3">
        <w:rPr>
          <w:rFonts w:ascii="Calibri" w:hAnsi="Calibri" w:cs="Calibri"/>
        </w:rPr>
        <w:t xml:space="preserve"> and an entire stable industry</w:t>
      </w:r>
      <w:r w:rsidR="0008539A">
        <w:rPr>
          <w:rFonts w:ascii="Calibri" w:hAnsi="Calibri" w:cs="Calibri"/>
        </w:rPr>
        <w:t xml:space="preserve">, which contributes an estimated </w:t>
      </w:r>
      <w:r w:rsidR="0008539A" w:rsidRPr="0008539A">
        <w:rPr>
          <w:rFonts w:ascii="Calibri" w:hAnsi="Calibri" w:cs="Calibri"/>
          <w:b/>
          <w:bCs/>
        </w:rPr>
        <w:t xml:space="preserve">$276 </w:t>
      </w:r>
      <w:r w:rsidR="0008539A">
        <w:rPr>
          <w:rFonts w:ascii="Calibri" w:hAnsi="Calibri" w:cs="Calibri"/>
          <w:b/>
          <w:bCs/>
        </w:rPr>
        <w:t>b</w:t>
      </w:r>
      <w:r w:rsidR="0008539A" w:rsidRPr="0008539A">
        <w:rPr>
          <w:rFonts w:ascii="Calibri" w:hAnsi="Calibri" w:cs="Calibri"/>
          <w:b/>
          <w:bCs/>
        </w:rPr>
        <w:t xml:space="preserve">illion </w:t>
      </w:r>
      <w:r w:rsidR="0008539A">
        <w:rPr>
          <w:rFonts w:ascii="Calibri" w:hAnsi="Calibri" w:cs="Calibri"/>
          <w:b/>
          <w:bCs/>
        </w:rPr>
        <w:t xml:space="preserve">to the U.S. economy, </w:t>
      </w:r>
      <w:r w:rsidR="00B478D4">
        <w:rPr>
          <w:rFonts w:ascii="Calibri" w:hAnsi="Calibri" w:cs="Calibri"/>
        </w:rPr>
        <w:t>would be at risk of</w:t>
      </w:r>
      <w:r w:rsidRPr="009E6FF3">
        <w:rPr>
          <w:rFonts w:ascii="Calibri" w:hAnsi="Calibri" w:cs="Calibri"/>
        </w:rPr>
        <w:t xml:space="preserve"> collapse.</w:t>
      </w:r>
    </w:p>
    <w:p w14:paraId="1D0E1E31" w14:textId="77777777" w:rsidR="000A7525" w:rsidRPr="009E6FF3" w:rsidRDefault="000A7525" w:rsidP="000A7525">
      <w:pPr>
        <w:rPr>
          <w:rFonts w:ascii="Calibri" w:hAnsi="Calibri" w:cs="Calibri"/>
        </w:rPr>
      </w:pPr>
    </w:p>
    <w:p w14:paraId="41A90DF9" w14:textId="08EB7E94" w:rsidR="000A7525" w:rsidRPr="009E6FF3" w:rsidRDefault="000A7525" w:rsidP="000A7525">
      <w:pPr>
        <w:rPr>
          <w:rFonts w:ascii="Calibri" w:hAnsi="Calibri" w:cs="Calibri"/>
          <w:b/>
          <w:bCs/>
        </w:rPr>
      </w:pPr>
      <w:r w:rsidRPr="009E6FF3">
        <w:rPr>
          <w:rFonts w:ascii="Calibri" w:hAnsi="Calibri" w:cs="Calibri"/>
          <w:b/>
          <w:bCs/>
        </w:rPr>
        <w:t>I respect</w:t>
      </w:r>
      <w:r w:rsidR="00B478D4">
        <w:rPr>
          <w:rFonts w:ascii="Calibri" w:hAnsi="Calibri" w:cs="Calibri"/>
          <w:b/>
          <w:bCs/>
        </w:rPr>
        <w:t>ful</w:t>
      </w:r>
      <w:r w:rsidRPr="009E6FF3">
        <w:rPr>
          <w:rFonts w:ascii="Calibri" w:hAnsi="Calibri" w:cs="Calibri"/>
          <w:b/>
          <w:bCs/>
        </w:rPr>
        <w:t>ly request that you reconsider the impacts of your proposed decision and include grapes among the other commodities that will retain mancozeb usage through increased mitigation measures and label updates. DO NOT cancel the use of mancozeb on grapes.</w:t>
      </w:r>
    </w:p>
    <w:p w14:paraId="0D89F0F0" w14:textId="77777777" w:rsidR="000A7525" w:rsidRPr="009E6FF3" w:rsidRDefault="000A7525" w:rsidP="000A7525">
      <w:pPr>
        <w:rPr>
          <w:rFonts w:ascii="Calibri" w:hAnsi="Calibri" w:cs="Calibri"/>
          <w:b/>
        </w:rPr>
      </w:pPr>
    </w:p>
    <w:p w14:paraId="7FECD4BE" w14:textId="77777777" w:rsidR="000A7525" w:rsidRPr="009E6FF3" w:rsidRDefault="000A7525" w:rsidP="000A7525">
      <w:pPr>
        <w:rPr>
          <w:rFonts w:ascii="Calibri" w:hAnsi="Calibri" w:cs="Calibri"/>
        </w:rPr>
      </w:pPr>
      <w:r w:rsidRPr="009E6FF3">
        <w:rPr>
          <w:rFonts w:ascii="Calibri" w:hAnsi="Calibri" w:cs="Calibri"/>
        </w:rPr>
        <w:t>Sincerely,</w:t>
      </w:r>
    </w:p>
    <w:p w14:paraId="2A26EB2A" w14:textId="77777777" w:rsidR="00B478D4" w:rsidRDefault="00B478D4" w:rsidP="000A7525">
      <w:pPr>
        <w:rPr>
          <w:rFonts w:ascii="Calibri" w:hAnsi="Calibri" w:cs="Calibri"/>
        </w:rPr>
      </w:pPr>
      <w:r>
        <w:rPr>
          <w:rFonts w:ascii="Calibri" w:hAnsi="Calibri" w:cs="Calibri"/>
        </w:rPr>
        <w:t>[Your s</w:t>
      </w:r>
      <w:r w:rsidR="000A7525" w:rsidRPr="009E6FF3">
        <w:rPr>
          <w:rFonts w:ascii="Calibri" w:hAnsi="Calibri" w:cs="Calibri"/>
        </w:rPr>
        <w:t>ignature</w:t>
      </w:r>
      <w:r>
        <w:rPr>
          <w:rFonts w:ascii="Calibri" w:hAnsi="Calibri" w:cs="Calibri"/>
        </w:rPr>
        <w:t>]</w:t>
      </w:r>
    </w:p>
    <w:p w14:paraId="63EE6D35" w14:textId="3C2ADDB6" w:rsidR="005A012A" w:rsidRDefault="00B478D4" w:rsidP="000A7525">
      <w:pPr>
        <w:rPr>
          <w:rFonts w:ascii="Calibri" w:hAnsi="Calibri" w:cs="Calibri"/>
        </w:rPr>
      </w:pPr>
      <w:r>
        <w:rPr>
          <w:rFonts w:ascii="Calibri" w:hAnsi="Calibri" w:cs="Calibri"/>
        </w:rPr>
        <w:t>[Your typed name]</w:t>
      </w:r>
    </w:p>
    <w:p w14:paraId="3288982E" w14:textId="67AD0F33" w:rsidR="00B478D4" w:rsidRPr="0008539A" w:rsidRDefault="00B478D4" w:rsidP="000A7525">
      <w:pPr>
        <w:rPr>
          <w:rFonts w:ascii="Calibri" w:hAnsi="Calibri" w:cs="Calibri"/>
        </w:rPr>
      </w:pPr>
      <w:r>
        <w:rPr>
          <w:rFonts w:ascii="Calibri" w:hAnsi="Calibri" w:cs="Calibri"/>
        </w:rPr>
        <w:t>[Your phone number and/or email address]</w:t>
      </w:r>
    </w:p>
    <w:sectPr w:rsidR="00B478D4" w:rsidRPr="0008539A" w:rsidSect="000A7525">
      <w:headerReference w:type="first" r:id="rId8"/>
      <w:pgSz w:w="12240" w:h="15840"/>
      <w:pgMar w:top="1440" w:right="1080" w:bottom="1440" w:left="108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D301" w14:textId="77777777" w:rsidR="00F71B82" w:rsidRDefault="00F71B82" w:rsidP="000A7525">
      <w:r>
        <w:separator/>
      </w:r>
    </w:p>
  </w:endnote>
  <w:endnote w:type="continuationSeparator" w:id="0">
    <w:p w14:paraId="16A59343" w14:textId="77777777" w:rsidR="00F71B82" w:rsidRDefault="00F71B82" w:rsidP="000A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1382A" w14:textId="77777777" w:rsidR="00F71B82" w:rsidRDefault="00F71B82" w:rsidP="000A7525">
      <w:r>
        <w:separator/>
      </w:r>
    </w:p>
  </w:footnote>
  <w:footnote w:type="continuationSeparator" w:id="0">
    <w:p w14:paraId="5569F9B2" w14:textId="77777777" w:rsidR="00F71B82" w:rsidRDefault="00F71B82" w:rsidP="000A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FF34" w14:textId="1D0B9C22" w:rsidR="000A7525" w:rsidRPr="009E6FF3" w:rsidRDefault="009E6FF3">
    <w:pPr>
      <w:pStyle w:val="Header"/>
      <w:rPr>
        <w:rFonts w:ascii="Calibri" w:hAnsi="Calibri" w:cs="Calibri"/>
      </w:rPr>
    </w:pPr>
    <w:r w:rsidRPr="009E6FF3">
      <w:rPr>
        <w:rFonts w:ascii="Calibri" w:hAnsi="Calibri" w:cs="Calibri"/>
        <w:sz w:val="20"/>
        <w:szCs w:val="20"/>
        <w:highlight w:val="yellow"/>
      </w:rPr>
      <w:t>[Copy/paste onto your business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25"/>
    <w:rsid w:val="0008539A"/>
    <w:rsid w:val="000A147D"/>
    <w:rsid w:val="000A7525"/>
    <w:rsid w:val="00115337"/>
    <w:rsid w:val="002E3709"/>
    <w:rsid w:val="003B53F1"/>
    <w:rsid w:val="00507772"/>
    <w:rsid w:val="00535A9B"/>
    <w:rsid w:val="00545F24"/>
    <w:rsid w:val="005A012A"/>
    <w:rsid w:val="0060464F"/>
    <w:rsid w:val="006205D6"/>
    <w:rsid w:val="00642849"/>
    <w:rsid w:val="006B50A4"/>
    <w:rsid w:val="007D609C"/>
    <w:rsid w:val="0088415F"/>
    <w:rsid w:val="00930576"/>
    <w:rsid w:val="009E6FF3"/>
    <w:rsid w:val="00AF666C"/>
    <w:rsid w:val="00B478D4"/>
    <w:rsid w:val="00F667A0"/>
    <w:rsid w:val="00F7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AAC4"/>
  <w15:chartTrackingRefBased/>
  <w15:docId w15:val="{8FDABD3B-39A7-EF4A-91C8-6428857B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525"/>
    <w:pPr>
      <w:widowControl w:val="0"/>
      <w:autoSpaceDE w:val="0"/>
      <w:autoSpaceDN w:val="0"/>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0A7525"/>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7525"/>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7525"/>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7525"/>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A7525"/>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A7525"/>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A7525"/>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A7525"/>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A7525"/>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525"/>
    <w:rPr>
      <w:rFonts w:eastAsiaTheme="majorEastAsia" w:cstheme="majorBidi"/>
      <w:color w:val="272727" w:themeColor="text1" w:themeTint="D8"/>
    </w:rPr>
  </w:style>
  <w:style w:type="paragraph" w:styleId="Title">
    <w:name w:val="Title"/>
    <w:basedOn w:val="Normal"/>
    <w:next w:val="Normal"/>
    <w:link w:val="TitleChar"/>
    <w:uiPriority w:val="10"/>
    <w:qFormat/>
    <w:rsid w:val="000A7525"/>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7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525"/>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7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525"/>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A7525"/>
    <w:rPr>
      <w:i/>
      <w:iCs/>
      <w:color w:val="404040" w:themeColor="text1" w:themeTint="BF"/>
    </w:rPr>
  </w:style>
  <w:style w:type="paragraph" w:styleId="ListParagraph">
    <w:name w:val="List Paragraph"/>
    <w:basedOn w:val="Normal"/>
    <w:uiPriority w:val="34"/>
    <w:qFormat/>
    <w:rsid w:val="000A7525"/>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A7525"/>
    <w:rPr>
      <w:i/>
      <w:iCs/>
      <w:color w:val="0F4761" w:themeColor="accent1" w:themeShade="BF"/>
    </w:rPr>
  </w:style>
  <w:style w:type="paragraph" w:styleId="IntenseQuote">
    <w:name w:val="Intense Quote"/>
    <w:basedOn w:val="Normal"/>
    <w:next w:val="Normal"/>
    <w:link w:val="IntenseQuoteChar"/>
    <w:uiPriority w:val="30"/>
    <w:qFormat/>
    <w:rsid w:val="000A7525"/>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A7525"/>
    <w:rPr>
      <w:i/>
      <w:iCs/>
      <w:color w:val="0F4761" w:themeColor="accent1" w:themeShade="BF"/>
    </w:rPr>
  </w:style>
  <w:style w:type="character" w:styleId="IntenseReference">
    <w:name w:val="Intense Reference"/>
    <w:basedOn w:val="DefaultParagraphFont"/>
    <w:uiPriority w:val="32"/>
    <w:qFormat/>
    <w:rsid w:val="000A7525"/>
    <w:rPr>
      <w:b/>
      <w:bCs/>
      <w:smallCaps/>
      <w:color w:val="0F4761" w:themeColor="accent1" w:themeShade="BF"/>
      <w:spacing w:val="5"/>
    </w:rPr>
  </w:style>
  <w:style w:type="paragraph" w:styleId="BodyText">
    <w:name w:val="Body Text"/>
    <w:basedOn w:val="Normal"/>
    <w:link w:val="BodyTextChar"/>
    <w:uiPriority w:val="1"/>
    <w:qFormat/>
    <w:rsid w:val="000A7525"/>
    <w:rPr>
      <w:sz w:val="21"/>
      <w:szCs w:val="21"/>
    </w:rPr>
  </w:style>
  <w:style w:type="character" w:customStyle="1" w:styleId="BodyTextChar">
    <w:name w:val="Body Text Char"/>
    <w:basedOn w:val="DefaultParagraphFont"/>
    <w:link w:val="BodyText"/>
    <w:uiPriority w:val="1"/>
    <w:rsid w:val="000A7525"/>
    <w:rPr>
      <w:rFonts w:ascii="Arial" w:eastAsia="Arial" w:hAnsi="Arial" w:cs="Arial"/>
      <w:kern w:val="0"/>
      <w:sz w:val="21"/>
      <w:szCs w:val="21"/>
      <w14:ligatures w14:val="none"/>
    </w:rPr>
  </w:style>
  <w:style w:type="paragraph" w:styleId="Header">
    <w:name w:val="header"/>
    <w:basedOn w:val="Normal"/>
    <w:link w:val="HeaderChar"/>
    <w:uiPriority w:val="99"/>
    <w:unhideWhenUsed/>
    <w:rsid w:val="000A7525"/>
    <w:pPr>
      <w:tabs>
        <w:tab w:val="center" w:pos="4680"/>
        <w:tab w:val="right" w:pos="9360"/>
      </w:tabs>
    </w:pPr>
  </w:style>
  <w:style w:type="character" w:customStyle="1" w:styleId="HeaderChar">
    <w:name w:val="Header Char"/>
    <w:basedOn w:val="DefaultParagraphFont"/>
    <w:link w:val="Header"/>
    <w:uiPriority w:val="99"/>
    <w:rsid w:val="000A7525"/>
    <w:rPr>
      <w:rFonts w:ascii="Arial" w:eastAsia="Arial" w:hAnsi="Arial" w:cs="Arial"/>
      <w:kern w:val="0"/>
      <w:sz w:val="22"/>
      <w:szCs w:val="22"/>
      <w14:ligatures w14:val="none"/>
    </w:rPr>
  </w:style>
  <w:style w:type="paragraph" w:styleId="Footer">
    <w:name w:val="footer"/>
    <w:basedOn w:val="Normal"/>
    <w:link w:val="FooterChar"/>
    <w:uiPriority w:val="99"/>
    <w:unhideWhenUsed/>
    <w:rsid w:val="000A7525"/>
    <w:pPr>
      <w:tabs>
        <w:tab w:val="center" w:pos="4680"/>
        <w:tab w:val="right" w:pos="9360"/>
      </w:tabs>
    </w:pPr>
  </w:style>
  <w:style w:type="character" w:customStyle="1" w:styleId="FooterChar">
    <w:name w:val="Footer Char"/>
    <w:basedOn w:val="DefaultParagraphFont"/>
    <w:link w:val="Footer"/>
    <w:uiPriority w:val="99"/>
    <w:rsid w:val="000A7525"/>
    <w:rPr>
      <w:rFonts w:ascii="Arial" w:eastAsia="Arial" w:hAnsi="Arial" w:cs="Arial"/>
      <w:kern w:val="0"/>
      <w:sz w:val="22"/>
      <w:szCs w:val="22"/>
      <w14:ligatures w14:val="none"/>
    </w:rPr>
  </w:style>
  <w:style w:type="paragraph" w:styleId="NoSpacing">
    <w:name w:val="No Spacing"/>
    <w:uiPriority w:val="1"/>
    <w:qFormat/>
    <w:rsid w:val="009E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352751">
      <w:bodyDiv w:val="1"/>
      <w:marLeft w:val="0"/>
      <w:marRight w:val="0"/>
      <w:marTop w:val="0"/>
      <w:marBottom w:val="0"/>
      <w:divBdr>
        <w:top w:val="none" w:sz="0" w:space="0" w:color="auto"/>
        <w:left w:val="none" w:sz="0" w:space="0" w:color="auto"/>
        <w:bottom w:val="none" w:sz="0" w:space="0" w:color="auto"/>
        <w:right w:val="none" w:sz="0" w:space="0" w:color="auto"/>
      </w:divBdr>
    </w:div>
    <w:div w:id="16268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weed.benjamin@ep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verstreet.anne@ep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WP</dc:creator>
  <cp:keywords/>
  <dc:description/>
  <cp:lastModifiedBy>Donnell Brown</cp:lastModifiedBy>
  <cp:revision>3</cp:revision>
  <dcterms:created xsi:type="dcterms:W3CDTF">2024-08-23T18:43:00Z</dcterms:created>
  <dcterms:modified xsi:type="dcterms:W3CDTF">2024-08-23T18:47:00Z</dcterms:modified>
</cp:coreProperties>
</file>